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8D6D23" w:rsidRPr="006B0F9A" w:rsidRDefault="008D6D23" w:rsidP="008D6D23">
      <w:pPr>
        <w:pStyle w:val="Nessunaspaziatura"/>
        <w:rPr>
          <w:b/>
          <w:color w:val="FF0000"/>
          <w:sz w:val="36"/>
          <w:szCs w:val="24"/>
        </w:rPr>
      </w:pPr>
      <w:r w:rsidRPr="006B0F9A">
        <w:rPr>
          <w:b/>
          <w:color w:val="FF0000"/>
          <w:sz w:val="36"/>
          <w:szCs w:val="24"/>
        </w:rPr>
        <w:t xml:space="preserve">COMUNICATO DEL “MOVIMENTO EFFE 251” </w:t>
      </w:r>
      <w:proofErr w:type="spellStart"/>
      <w:r w:rsidRPr="006B0F9A">
        <w:rPr>
          <w:b/>
          <w:color w:val="FF0000"/>
          <w:sz w:val="36"/>
          <w:szCs w:val="24"/>
        </w:rPr>
        <w:t>DI</w:t>
      </w:r>
      <w:proofErr w:type="spellEnd"/>
      <w:r w:rsidRPr="006B0F9A">
        <w:rPr>
          <w:b/>
          <w:color w:val="FF0000"/>
          <w:sz w:val="36"/>
          <w:szCs w:val="24"/>
        </w:rPr>
        <w:t xml:space="preserve"> MISTRETTA</w:t>
      </w:r>
    </w:p>
    <w:p w:rsidR="008D6D23" w:rsidRDefault="008D6D23" w:rsidP="008D6D23">
      <w:pPr>
        <w:pStyle w:val="Nessunaspaziatura"/>
        <w:rPr>
          <w:b/>
          <w:color w:val="FF0000"/>
          <w:sz w:val="36"/>
          <w:szCs w:val="24"/>
        </w:rPr>
      </w:pPr>
      <w:r w:rsidRPr="006B0F9A">
        <w:rPr>
          <w:b/>
          <w:color w:val="FF0000"/>
          <w:sz w:val="36"/>
          <w:szCs w:val="24"/>
        </w:rPr>
        <w:t>DOMENICA 19 FEBBRAIO 2012</w:t>
      </w:r>
    </w:p>
    <w:p w:rsidR="008318EB" w:rsidRDefault="008318EB" w:rsidP="008D6D23">
      <w:pPr>
        <w:pStyle w:val="Nessunaspaziatura"/>
        <w:rPr>
          <w:b/>
          <w:color w:val="FF0000"/>
          <w:sz w:val="36"/>
          <w:szCs w:val="24"/>
        </w:rPr>
      </w:pPr>
    </w:p>
    <w:p w:rsidR="008318EB" w:rsidRPr="008318EB" w:rsidRDefault="008318EB" w:rsidP="008D6D23">
      <w:pPr>
        <w:pStyle w:val="Nessunaspaziatura"/>
        <w:rPr>
          <w:b/>
          <w:color w:val="632423" w:themeColor="accent2" w:themeShade="80"/>
          <w:sz w:val="24"/>
          <w:szCs w:val="24"/>
        </w:rPr>
      </w:pPr>
      <w:r w:rsidRPr="008318EB">
        <w:rPr>
          <w:rStyle w:val="stile3701"/>
          <w:color w:val="632423" w:themeColor="accent2" w:themeShade="80"/>
          <w:sz w:val="36"/>
        </w:rPr>
        <w:t>DOMENICA 19 FEBBRAIO 2012/Il "MOVIMENTO EFFE 251 HA DECISO:</w:t>
      </w:r>
      <w:r w:rsidRPr="008318EB">
        <w:rPr>
          <w:rFonts w:ascii="Impact" w:hAnsi="Impact"/>
          <w:color w:val="632423" w:themeColor="accent2" w:themeShade="80"/>
          <w:sz w:val="36"/>
          <w:szCs w:val="48"/>
        </w:rPr>
        <w:br/>
      </w:r>
      <w:r w:rsidRPr="008318EB">
        <w:rPr>
          <w:rStyle w:val="stile3701"/>
          <w:color w:val="632423" w:themeColor="accent2" w:themeShade="80"/>
          <w:sz w:val="36"/>
        </w:rPr>
        <w:t>"</w:t>
      </w:r>
      <w:hyperlink r:id="rId4" w:history="1">
        <w:r w:rsidRPr="00986872">
          <w:rPr>
            <w:rStyle w:val="Collegamentoipertestuale"/>
            <w:rFonts w:ascii="Impact" w:hAnsi="Impact"/>
            <w:color w:val="0F243E" w:themeColor="text2" w:themeShade="80"/>
            <w:sz w:val="36"/>
            <w:szCs w:val="48"/>
          </w:rPr>
          <w:t>Mistretta muore. Saranno restituiti i certificati elettorali</w:t>
        </w:r>
      </w:hyperlink>
      <w:r w:rsidRPr="008318EB">
        <w:rPr>
          <w:rStyle w:val="stile3701"/>
          <w:color w:val="632423" w:themeColor="accent2" w:themeShade="80"/>
          <w:sz w:val="36"/>
        </w:rPr>
        <w:t>"</w:t>
      </w:r>
    </w:p>
    <w:p w:rsidR="008D6D23" w:rsidRPr="00122948" w:rsidRDefault="008D6D23" w:rsidP="008D6D23">
      <w:pPr>
        <w:pStyle w:val="Nessunaspaziatura"/>
        <w:rPr>
          <w:b/>
          <w:sz w:val="24"/>
          <w:szCs w:val="24"/>
        </w:rPr>
      </w:pPr>
    </w:p>
    <w:p w:rsidR="006B0F9A" w:rsidRDefault="008D6D23" w:rsidP="008D6D23">
      <w:pPr>
        <w:pStyle w:val="Nessunaspaziatura"/>
        <w:jc w:val="both"/>
        <w:rPr>
          <w:b/>
          <w:sz w:val="24"/>
          <w:szCs w:val="24"/>
        </w:rPr>
      </w:pPr>
      <w:r>
        <w:rPr>
          <w:b/>
          <w:sz w:val="24"/>
          <w:szCs w:val="24"/>
        </w:rPr>
        <w:t xml:space="preserve"> </w:t>
      </w:r>
      <w:r w:rsidRPr="00122948">
        <w:rPr>
          <w:b/>
          <w:sz w:val="24"/>
          <w:szCs w:val="24"/>
        </w:rPr>
        <w:t>Il “Movimento Effe 251”, durante la riunione di Sabato sera, 18 febbraio 2012, che si è svolta nella “Sala dell’Organo” della “Parrocchia Santa Lucia”, ha deciso all’unanimità: Sabato 25 febbraio, sarà convocata una grande assemblea popolare nella Chiesa del Purgatorio (Auditorium “San Tommaso d’Aquino”) per spiegare i motivi per cui la gente di Mistretta e dei Comuni dei Nebrodi occidentali restituirà alle autorità politiche competenti i certificati elettorali.</w:t>
      </w:r>
    </w:p>
    <w:p w:rsidR="008D6D23" w:rsidRPr="00122948" w:rsidRDefault="008D6D23" w:rsidP="008D6D23">
      <w:pPr>
        <w:pStyle w:val="Nessunaspaziatura"/>
        <w:jc w:val="both"/>
        <w:rPr>
          <w:b/>
          <w:sz w:val="24"/>
          <w:szCs w:val="24"/>
        </w:rPr>
      </w:pPr>
      <w:r w:rsidRPr="00122948">
        <w:rPr>
          <w:b/>
          <w:sz w:val="24"/>
          <w:szCs w:val="24"/>
        </w:rPr>
        <w:t xml:space="preserve"> I documenti individuali, raccolti per gruppo o per famiglia, saranno spediti, tramite posta raccomandata, al seguente indirizzo ufficiale:</w:t>
      </w:r>
    </w:p>
    <w:p w:rsidR="008D6D23" w:rsidRPr="006B0F9A" w:rsidRDefault="008D6D23" w:rsidP="008D6D23">
      <w:pPr>
        <w:pStyle w:val="Nessunaspaziatura"/>
        <w:jc w:val="center"/>
        <w:rPr>
          <w:b/>
          <w:color w:val="FF0000"/>
          <w:sz w:val="24"/>
          <w:szCs w:val="24"/>
        </w:rPr>
      </w:pPr>
      <w:r w:rsidRPr="006B0F9A">
        <w:rPr>
          <w:b/>
          <w:color w:val="FF0000"/>
          <w:sz w:val="24"/>
          <w:szCs w:val="24"/>
        </w:rPr>
        <w:t>Presidente della Regione siciliana</w:t>
      </w:r>
    </w:p>
    <w:p w:rsidR="008D6D23" w:rsidRPr="006B0F9A" w:rsidRDefault="008D6D23" w:rsidP="008D6D23">
      <w:pPr>
        <w:pStyle w:val="Nessunaspaziatura"/>
        <w:jc w:val="center"/>
        <w:rPr>
          <w:b/>
          <w:bCs/>
          <w:color w:val="FF0000"/>
          <w:sz w:val="24"/>
          <w:szCs w:val="24"/>
        </w:rPr>
      </w:pPr>
      <w:r w:rsidRPr="006B0F9A">
        <w:rPr>
          <w:b/>
          <w:bCs/>
          <w:color w:val="FF0000"/>
          <w:sz w:val="24"/>
          <w:szCs w:val="24"/>
        </w:rPr>
        <w:t>Onorevole Raffaele Lombardo</w:t>
      </w:r>
    </w:p>
    <w:p w:rsidR="008D6D23" w:rsidRPr="006B0F9A" w:rsidRDefault="008D6D23" w:rsidP="008D6D23">
      <w:pPr>
        <w:pStyle w:val="Nessunaspaziatura"/>
        <w:jc w:val="center"/>
        <w:rPr>
          <w:b/>
          <w:color w:val="FF0000"/>
          <w:sz w:val="24"/>
          <w:szCs w:val="24"/>
        </w:rPr>
      </w:pPr>
      <w:r w:rsidRPr="006B0F9A">
        <w:rPr>
          <w:b/>
          <w:color w:val="FF0000"/>
          <w:sz w:val="24"/>
          <w:szCs w:val="24"/>
        </w:rPr>
        <w:t>Palazzo d’Orleans</w:t>
      </w:r>
    </w:p>
    <w:p w:rsidR="008D6D23" w:rsidRPr="006B0F9A" w:rsidRDefault="008D6D23" w:rsidP="008D6D23">
      <w:pPr>
        <w:pStyle w:val="Nessunaspaziatura"/>
        <w:jc w:val="center"/>
        <w:rPr>
          <w:b/>
          <w:color w:val="FF0000"/>
          <w:sz w:val="24"/>
          <w:szCs w:val="24"/>
        </w:rPr>
      </w:pPr>
      <w:r w:rsidRPr="006B0F9A">
        <w:rPr>
          <w:b/>
          <w:color w:val="FF0000"/>
          <w:sz w:val="24"/>
          <w:szCs w:val="24"/>
        </w:rPr>
        <w:t>Piazza Indipendenza, 21</w:t>
      </w:r>
    </w:p>
    <w:p w:rsidR="008D6D23" w:rsidRPr="006B0F9A" w:rsidRDefault="008D6D23" w:rsidP="008D6D23">
      <w:pPr>
        <w:pStyle w:val="Nessunaspaziatura"/>
        <w:jc w:val="center"/>
        <w:rPr>
          <w:b/>
          <w:color w:val="FF0000"/>
          <w:sz w:val="24"/>
          <w:szCs w:val="24"/>
        </w:rPr>
      </w:pPr>
      <w:r w:rsidRPr="006B0F9A">
        <w:rPr>
          <w:b/>
          <w:color w:val="FF0000"/>
          <w:sz w:val="24"/>
          <w:szCs w:val="24"/>
        </w:rPr>
        <w:t xml:space="preserve">90129 </w:t>
      </w:r>
      <w:r w:rsidRPr="006B0F9A">
        <w:rPr>
          <w:b/>
          <w:bCs/>
          <w:iCs/>
          <w:color w:val="FF0000"/>
          <w:sz w:val="24"/>
          <w:szCs w:val="24"/>
        </w:rPr>
        <w:t>Palermo</w:t>
      </w:r>
      <w:r w:rsidRPr="006B0F9A">
        <w:rPr>
          <w:b/>
          <w:color w:val="FF0000"/>
          <w:sz w:val="24"/>
          <w:szCs w:val="24"/>
        </w:rPr>
        <w:t xml:space="preserve"> (PA).</w:t>
      </w:r>
    </w:p>
    <w:p w:rsidR="006B0F9A" w:rsidRDefault="008D6D23" w:rsidP="008D6D23">
      <w:pPr>
        <w:pStyle w:val="Nessunaspaziatura"/>
        <w:jc w:val="both"/>
        <w:rPr>
          <w:b/>
          <w:sz w:val="24"/>
          <w:szCs w:val="24"/>
        </w:rPr>
      </w:pPr>
      <w:r w:rsidRPr="00122948">
        <w:rPr>
          <w:b/>
          <w:sz w:val="24"/>
          <w:szCs w:val="24"/>
        </w:rPr>
        <w:t xml:space="preserve"> La decisione parte da una sofferta analisi della situazione storica che stanno attraversando Mistretta e i Nebrodi. Il “Movimento” è consapevole che </w:t>
      </w:r>
      <w:r w:rsidRPr="00122948">
        <w:rPr>
          <w:b/>
          <w:i/>
          <w:sz w:val="24"/>
          <w:szCs w:val="24"/>
        </w:rPr>
        <w:t>oltre</w:t>
      </w:r>
      <w:r w:rsidRPr="00122948">
        <w:rPr>
          <w:b/>
          <w:sz w:val="24"/>
          <w:szCs w:val="24"/>
        </w:rPr>
        <w:t xml:space="preserve"> la democrazia rappresentativa ci sono il niente e il diluvio.</w:t>
      </w:r>
    </w:p>
    <w:p w:rsidR="006B0F9A" w:rsidRDefault="008D6D23" w:rsidP="008D6D23">
      <w:pPr>
        <w:pStyle w:val="Nessunaspaziatura"/>
        <w:jc w:val="both"/>
        <w:rPr>
          <w:b/>
          <w:sz w:val="24"/>
          <w:szCs w:val="24"/>
        </w:rPr>
      </w:pPr>
      <w:r w:rsidRPr="00122948">
        <w:rPr>
          <w:b/>
          <w:sz w:val="24"/>
          <w:szCs w:val="24"/>
        </w:rPr>
        <w:t xml:space="preserve"> Ma va dato un segnale forte di protesta contro decisioni “politiche” che hanno smantellato e stanno distruggendo i reparti dell’ospedale “Santissimo Salvatore”, azzerato la pianta organica dello stesso presidio sanitario e compromesso il diritto alla salute degli abitanti di otto paesi.</w:t>
      </w:r>
    </w:p>
    <w:p w:rsidR="008D6D23" w:rsidRPr="00122948" w:rsidRDefault="008D6D23" w:rsidP="008D6D23">
      <w:pPr>
        <w:pStyle w:val="Nessunaspaziatura"/>
        <w:jc w:val="both"/>
        <w:rPr>
          <w:b/>
          <w:sz w:val="24"/>
          <w:szCs w:val="24"/>
        </w:rPr>
      </w:pPr>
      <w:r w:rsidRPr="00122948">
        <w:rPr>
          <w:b/>
          <w:sz w:val="24"/>
          <w:szCs w:val="24"/>
        </w:rPr>
        <w:t xml:space="preserve"> Il pauroso calo demografico, la mancanza di lavoro, l’emigrazione progressiva, l’assenza di futuro per i giovani e per le famiglie (che vogliono aver</w:t>
      </w:r>
      <w:r>
        <w:rPr>
          <w:b/>
          <w:sz w:val="24"/>
          <w:szCs w:val="24"/>
        </w:rPr>
        <w:t>e</w:t>
      </w:r>
      <w:r w:rsidRPr="00122948">
        <w:rPr>
          <w:b/>
          <w:sz w:val="24"/>
          <w:szCs w:val="24"/>
        </w:rPr>
        <w:t xml:space="preserve"> figli e non possono più ricevere l’obbligatoria assistenza al parto), la prevista soppressione del Tribunale e la cancellazione del progetto di costruzione del nuovo carcere sono altri fattori che impongono alla gente di Mistretta e dei Nebrodi di dichiarare la classe politica in carica non più legittimata a rappresentare i bisogni primari del territorio.</w:t>
      </w:r>
    </w:p>
    <w:p w:rsidR="008D6D23" w:rsidRPr="00122948" w:rsidRDefault="008D6D23" w:rsidP="008D6D23">
      <w:pPr>
        <w:pStyle w:val="Nessunaspaziatura"/>
        <w:jc w:val="both"/>
        <w:rPr>
          <w:b/>
          <w:sz w:val="24"/>
          <w:szCs w:val="24"/>
        </w:rPr>
      </w:pPr>
      <w:r w:rsidRPr="00122948">
        <w:rPr>
          <w:b/>
          <w:sz w:val="24"/>
          <w:szCs w:val="24"/>
        </w:rPr>
        <w:t xml:space="preserve"> Con il gesto di restituzione dei certificati elettorali il “Movimento” intende affermare che «la democrazia non è abolita. È soltanto sospesa».</w:t>
      </w:r>
    </w:p>
    <w:p w:rsidR="005D199C" w:rsidRDefault="005D199C" w:rsidP="008D6D23">
      <w:pPr>
        <w:pStyle w:val="Nessunaspaziatura"/>
        <w:jc w:val="both"/>
        <w:rPr>
          <w:sz w:val="24"/>
          <w:szCs w:val="24"/>
        </w:rPr>
      </w:pPr>
    </w:p>
    <w:p w:rsidR="008D6D23" w:rsidRPr="005D199C" w:rsidRDefault="008D6D23" w:rsidP="008D6D23">
      <w:pPr>
        <w:pStyle w:val="Nessunaspaziatura"/>
        <w:jc w:val="both"/>
        <w:rPr>
          <w:sz w:val="24"/>
          <w:szCs w:val="24"/>
        </w:rPr>
      </w:pPr>
      <w:r w:rsidRPr="005D199C">
        <w:rPr>
          <w:sz w:val="24"/>
          <w:szCs w:val="24"/>
        </w:rPr>
        <w:t>(Questo -secondo lo scrivente- è il resoconto breve e sintetico di quanto deciso sabato sera. Se ci sono inesattezze, errori, omissioni involontarie oppure inopportuni passi in avanti non approvati all’unanimità, onde evitare fraintendimenti, gli amici del “Movimento” possono segnalare le necessarie correzioni e revisioni).</w:t>
      </w:r>
    </w:p>
    <w:p w:rsidR="008D6D23" w:rsidRDefault="008D6D23" w:rsidP="008D6D23">
      <w:pPr>
        <w:jc w:val="right"/>
      </w:pPr>
    </w:p>
    <w:p w:rsidR="00AD02A1" w:rsidRDefault="008D6D23" w:rsidP="008D6D23">
      <w:pPr>
        <w:jc w:val="right"/>
      </w:pPr>
      <w:r>
        <w:t xml:space="preserve">Sebastiano Lo Iacono per </w:t>
      </w:r>
      <w:hyperlink r:id="rId5" w:history="1">
        <w:r w:rsidRPr="006B2AEF">
          <w:rPr>
            <w:rStyle w:val="Collegamentoipertestuale"/>
            <w:color w:val="0F243E" w:themeColor="text2" w:themeShade="80"/>
          </w:rPr>
          <w:t>mistrettanews</w:t>
        </w:r>
      </w:hyperlink>
      <w:r w:rsidRPr="006B2AEF">
        <w:rPr>
          <w:color w:val="0F243E" w:themeColor="text2" w:themeShade="80"/>
        </w:rPr>
        <w:t xml:space="preserve"> </w:t>
      </w:r>
      <w:r>
        <w:t>Febbraio 2012</w:t>
      </w:r>
    </w:p>
    <w:sectPr w:rsidR="00AD02A1" w:rsidSect="00AD02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compat/>
  <w:rsids>
    <w:rsidRoot w:val="008D6D23"/>
    <w:rsid w:val="0000098F"/>
    <w:rsid w:val="001C01C6"/>
    <w:rsid w:val="005D199C"/>
    <w:rsid w:val="00676B47"/>
    <w:rsid w:val="006B0F9A"/>
    <w:rsid w:val="006B2AEF"/>
    <w:rsid w:val="008318EB"/>
    <w:rsid w:val="008B06A4"/>
    <w:rsid w:val="008D6D23"/>
    <w:rsid w:val="00986872"/>
    <w:rsid w:val="00AD02A1"/>
    <w:rsid w:val="00B23B9B"/>
    <w:rsid w:val="00DF0B2E"/>
    <w:rsid w:val="00EB1A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D6D23"/>
    <w:pPr>
      <w:spacing w:after="0" w:line="240" w:lineRule="auto"/>
    </w:pPr>
  </w:style>
  <w:style w:type="character" w:styleId="Collegamentoipertestuale">
    <w:name w:val="Hyperlink"/>
    <w:basedOn w:val="Carpredefinitoparagrafo"/>
    <w:uiPriority w:val="99"/>
    <w:unhideWhenUsed/>
    <w:rsid w:val="008318EB"/>
    <w:rPr>
      <w:color w:val="FFFFFF"/>
      <w:u w:val="single"/>
    </w:rPr>
  </w:style>
  <w:style w:type="character" w:customStyle="1" w:styleId="stile3701">
    <w:name w:val="stile3701"/>
    <w:basedOn w:val="Carpredefinitoparagrafo"/>
    <w:rsid w:val="008318EB"/>
    <w:rPr>
      <w:rFonts w:ascii="Impact" w:hAnsi="Impact" w:hint="default"/>
      <w:color w:val="FFFF00"/>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stretta.eu" TargetMode="External"/><Relationship Id="rId4" Type="http://schemas.openxmlformats.org/officeDocument/2006/relationships/hyperlink" Target="http://www.mistrett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381</Words>
  <Characters>2177</Characters>
  <Application>Microsoft Office Word</Application>
  <DocSecurity>0</DocSecurity>
  <Lines>18</Lines>
  <Paragraphs>5</Paragraphs>
  <ScaleCrop>false</ScaleCrop>
  <Company>SLIMFM</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6</cp:revision>
  <dcterms:created xsi:type="dcterms:W3CDTF">2012-02-19T10:14:00Z</dcterms:created>
  <dcterms:modified xsi:type="dcterms:W3CDTF">2012-02-19T10:32:00Z</dcterms:modified>
</cp:coreProperties>
</file>